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BE" w:rsidRPr="006039CB" w:rsidRDefault="006039CB" w:rsidP="006039CB">
      <w:pPr>
        <w:jc w:val="center"/>
        <w:rPr>
          <w:rFonts w:ascii="微软雅黑" w:eastAsia="微软雅黑" w:hAnsi="微软雅黑"/>
          <w:b/>
          <w:bCs/>
          <w:color w:val="FF0000"/>
          <w:sz w:val="44"/>
          <w:szCs w:val="44"/>
          <w:shd w:val="clear" w:color="auto" w:fill="FFFFFF"/>
        </w:rPr>
      </w:pPr>
      <w:r w:rsidRPr="006039CB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北京方拓商业管理有限公司</w:t>
      </w:r>
    </w:p>
    <w:p w:rsidR="006039CB" w:rsidRPr="006039CB" w:rsidRDefault="006039CB" w:rsidP="006039CB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营业执照信息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统一社会信用代码：</w:t>
      </w:r>
      <w:r w:rsidRPr="006039CB">
        <w:rPr>
          <w:rFonts w:ascii="微软雅黑" w:eastAsia="微软雅黑" w:hAnsi="微软雅黑" w:hint="eastAsia"/>
          <w:sz w:val="28"/>
          <w:szCs w:val="28"/>
        </w:rPr>
        <w:t>91110105798548218A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企业名称：</w:t>
      </w:r>
      <w:r w:rsidRPr="006039CB">
        <w:rPr>
          <w:rFonts w:ascii="微软雅黑" w:eastAsia="微软雅黑" w:hAnsi="微软雅黑" w:hint="eastAsia"/>
          <w:sz w:val="28"/>
          <w:szCs w:val="28"/>
        </w:rPr>
        <w:t>北京方拓商业管理有限公司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注册号：</w:t>
      </w:r>
      <w:r w:rsidRPr="006039CB">
        <w:rPr>
          <w:rFonts w:ascii="微软雅黑" w:eastAsia="微软雅黑" w:hAnsi="微软雅黑" w:hint="eastAsia"/>
          <w:sz w:val="28"/>
          <w:szCs w:val="28"/>
        </w:rPr>
        <w:t>110105002832032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法定代表人：</w:t>
      </w:r>
      <w:r w:rsidRPr="006039CB">
        <w:rPr>
          <w:rFonts w:ascii="微软雅黑" w:eastAsia="微软雅黑" w:hAnsi="微软雅黑" w:hint="eastAsia"/>
          <w:sz w:val="28"/>
          <w:szCs w:val="28"/>
        </w:rPr>
        <w:t>王昭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类型：</w:t>
      </w:r>
      <w:r w:rsidRPr="006039CB">
        <w:rPr>
          <w:rFonts w:ascii="微软雅黑" w:eastAsia="微软雅黑" w:hAnsi="微软雅黑" w:hint="eastAsia"/>
          <w:sz w:val="28"/>
          <w:szCs w:val="28"/>
        </w:rPr>
        <w:t>有限责任公司(法人独资)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成立日期：</w:t>
      </w:r>
      <w:r w:rsidRPr="006039CB">
        <w:rPr>
          <w:rFonts w:ascii="微软雅黑" w:eastAsia="微软雅黑" w:hAnsi="微软雅黑" w:hint="eastAsia"/>
          <w:sz w:val="28"/>
          <w:szCs w:val="28"/>
        </w:rPr>
        <w:t>2007年01月11日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注册资本：</w:t>
      </w:r>
      <w:r w:rsidR="00B55B81">
        <w:rPr>
          <w:rFonts w:ascii="微软雅黑" w:eastAsia="微软雅黑" w:hAnsi="微软雅黑" w:hint="eastAsia"/>
          <w:sz w:val="28"/>
          <w:szCs w:val="28"/>
        </w:rPr>
        <w:t>500</w:t>
      </w:r>
      <w:bookmarkStart w:id="0" w:name="_GoBack"/>
      <w:bookmarkEnd w:id="0"/>
      <w:r w:rsidRPr="006039CB">
        <w:rPr>
          <w:rFonts w:ascii="微软雅黑" w:eastAsia="微软雅黑" w:hAnsi="微软雅黑" w:hint="eastAsia"/>
          <w:sz w:val="28"/>
          <w:szCs w:val="28"/>
        </w:rPr>
        <w:t>万人民币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核准日期：</w:t>
      </w:r>
      <w:r w:rsidRPr="006039CB">
        <w:rPr>
          <w:rFonts w:ascii="微软雅黑" w:eastAsia="微软雅黑" w:hAnsi="微软雅黑" w:hint="eastAsia"/>
          <w:sz w:val="28"/>
          <w:szCs w:val="28"/>
        </w:rPr>
        <w:t>2021年03月05日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营业期限自：</w:t>
      </w:r>
      <w:r w:rsidRPr="006039CB">
        <w:rPr>
          <w:rFonts w:ascii="微软雅黑" w:eastAsia="微软雅黑" w:hAnsi="微软雅黑" w:hint="eastAsia"/>
          <w:sz w:val="28"/>
          <w:szCs w:val="28"/>
        </w:rPr>
        <w:t>2007年01月11日</w:t>
      </w:r>
    </w:p>
    <w:p w:rsidR="006039CB" w:rsidRPr="006039CB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营业期限至：</w:t>
      </w:r>
      <w:r w:rsidRPr="006039CB">
        <w:rPr>
          <w:rFonts w:ascii="微软雅黑" w:eastAsia="微软雅黑" w:hAnsi="微软雅黑" w:hint="eastAsia"/>
          <w:sz w:val="28"/>
          <w:szCs w:val="28"/>
        </w:rPr>
        <w:t>2027年01月10日</w:t>
      </w:r>
    </w:p>
    <w:p w:rsidR="006039CB" w:rsidRPr="006039CB" w:rsidRDefault="006039CB" w:rsidP="006039CB">
      <w:pPr>
        <w:rPr>
          <w:rFonts w:ascii="微软雅黑" w:eastAsia="微软雅黑" w:hAnsi="微软雅黑"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登记机关：</w:t>
      </w:r>
      <w:r w:rsidRPr="006039CB">
        <w:rPr>
          <w:rFonts w:ascii="微软雅黑" w:eastAsia="微软雅黑" w:hAnsi="微软雅黑" w:hint="eastAsia"/>
          <w:sz w:val="28"/>
          <w:szCs w:val="28"/>
        </w:rPr>
        <w:t>北京市朝阳区市场监督管理局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sz w:val="28"/>
          <w:szCs w:val="28"/>
        </w:rPr>
        <w:t>登记状态：</w:t>
      </w:r>
      <w:r w:rsidRPr="006039CB">
        <w:rPr>
          <w:rFonts w:ascii="微软雅黑" w:eastAsia="微软雅黑" w:hAnsi="微软雅黑" w:hint="eastAsia"/>
          <w:sz w:val="28"/>
          <w:szCs w:val="28"/>
        </w:rPr>
        <w:t>存续（在营、开业、在册）</w:t>
      </w:r>
    </w:p>
    <w:p w:rsidR="006039CB" w:rsidRPr="00181C5D" w:rsidRDefault="006039CB" w:rsidP="006039CB">
      <w:pPr>
        <w:rPr>
          <w:rFonts w:ascii="微软雅黑" w:eastAsia="微软雅黑" w:hAnsi="微软雅黑"/>
          <w:b/>
          <w:bCs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bCs/>
          <w:sz w:val="28"/>
          <w:szCs w:val="28"/>
        </w:rPr>
        <w:t>住所：</w:t>
      </w:r>
      <w:r w:rsidRPr="006039CB">
        <w:rPr>
          <w:rFonts w:ascii="微软雅黑" w:eastAsia="微软雅黑" w:hAnsi="微软雅黑" w:hint="eastAsia"/>
          <w:sz w:val="28"/>
          <w:szCs w:val="28"/>
        </w:rPr>
        <w:t>北京市朝阳区望京阜通东大街6号院4号楼</w:t>
      </w:r>
    </w:p>
    <w:p w:rsidR="006039CB" w:rsidRPr="006039CB" w:rsidRDefault="006039CB" w:rsidP="006039CB">
      <w:pPr>
        <w:rPr>
          <w:rFonts w:ascii="微软雅黑" w:eastAsia="微软雅黑" w:hAnsi="微软雅黑"/>
          <w:b/>
          <w:bCs/>
          <w:sz w:val="28"/>
          <w:szCs w:val="28"/>
        </w:rPr>
      </w:pPr>
      <w:r w:rsidRPr="006039CB">
        <w:rPr>
          <w:rFonts w:ascii="微软雅黑" w:eastAsia="微软雅黑" w:hAnsi="微软雅黑" w:hint="eastAsia"/>
          <w:b/>
          <w:bCs/>
          <w:sz w:val="28"/>
          <w:szCs w:val="28"/>
        </w:rPr>
        <w:t>经营范围：</w:t>
      </w:r>
    </w:p>
    <w:p w:rsidR="006039CB" w:rsidRPr="006039CB" w:rsidRDefault="006039CB" w:rsidP="006039CB">
      <w:pPr>
        <w:rPr>
          <w:rFonts w:ascii="微软雅黑" w:eastAsia="微软雅黑" w:hAnsi="微软雅黑"/>
          <w:sz w:val="28"/>
          <w:szCs w:val="28"/>
        </w:rPr>
      </w:pPr>
      <w:r w:rsidRPr="006039CB">
        <w:rPr>
          <w:rFonts w:ascii="微软雅黑" w:eastAsia="微软雅黑" w:hAnsi="微软雅黑" w:hint="eastAsia"/>
          <w:sz w:val="28"/>
          <w:szCs w:val="28"/>
        </w:rPr>
        <w:t> 企业管理；物业管理；机动车公共停车场服务；市场调查；企业管理咨询；公共关系服务；企业策划、设计；投资咨询；广告设计、制作、代理、发布；会议及展览服务；礼品包装服务；打字；复印；销售建材、五金交电、化工产品（不含危险化学品）、电子产品、机械设备、日用品、针纺织品、工艺美术品；出租商业设施。（市场主体依法自</w:t>
      </w:r>
      <w:r w:rsidRPr="006039CB">
        <w:rPr>
          <w:rFonts w:ascii="微软雅黑" w:eastAsia="微软雅黑" w:hAnsi="微软雅黑" w:hint="eastAsia"/>
          <w:sz w:val="28"/>
          <w:szCs w:val="28"/>
        </w:rPr>
        <w:lastRenderedPageBreak/>
        <w:t>主选择经营项目，开展经营活动；依法须经批准的项目，经相关部门批准后依批准的内容开展经营活动；不得从事国家和本市产业政策禁止和限制类项目的经营活动。）</w:t>
      </w:r>
    </w:p>
    <w:p w:rsidR="006039CB" w:rsidRPr="006039CB" w:rsidRDefault="006039CB">
      <w:pPr>
        <w:rPr>
          <w:rFonts w:ascii="微软雅黑" w:eastAsia="微软雅黑" w:hAnsi="微软雅黑"/>
          <w:sz w:val="28"/>
          <w:szCs w:val="28"/>
        </w:rPr>
      </w:pPr>
    </w:p>
    <w:sectPr w:rsidR="006039CB" w:rsidRPr="0060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60"/>
    <w:rsid w:val="0013515D"/>
    <w:rsid w:val="00181C5D"/>
    <w:rsid w:val="00536D60"/>
    <w:rsid w:val="006039CB"/>
    <w:rsid w:val="00B55B81"/>
    <w:rsid w:val="00E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7B63F-22B5-4E47-A3F8-326D141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60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2021-09-24T02:23:00Z</dcterms:created>
  <dcterms:modified xsi:type="dcterms:W3CDTF">2021-09-24T08:08:00Z</dcterms:modified>
</cp:coreProperties>
</file>