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BE" w:rsidRPr="00EE578C" w:rsidRDefault="00EE578C" w:rsidP="00EE578C">
      <w:pPr>
        <w:jc w:val="center"/>
        <w:rPr>
          <w:rFonts w:ascii="微软雅黑" w:eastAsia="微软雅黑" w:hAnsi="微软雅黑"/>
          <w:b/>
          <w:bCs/>
          <w:color w:val="FF0000"/>
          <w:sz w:val="44"/>
          <w:szCs w:val="44"/>
          <w:shd w:val="clear" w:color="auto" w:fill="FFFFFF"/>
        </w:rPr>
      </w:pPr>
      <w:r w:rsidRPr="00EE578C">
        <w:rPr>
          <w:rFonts w:ascii="微软雅黑" w:eastAsia="微软雅黑" w:hAnsi="微软雅黑" w:hint="eastAsia"/>
          <w:b/>
          <w:bCs/>
          <w:color w:val="FF0000"/>
          <w:sz w:val="44"/>
          <w:szCs w:val="44"/>
          <w:shd w:val="clear" w:color="auto" w:fill="FFFFFF"/>
        </w:rPr>
        <w:t>北京华泰龙安物业发展有限公司</w:t>
      </w:r>
    </w:p>
    <w:p w:rsidR="00EE578C" w:rsidRPr="00EE578C" w:rsidRDefault="00EE578C" w:rsidP="00EE578C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营业执照信息</w:t>
      </w:r>
    </w:p>
    <w:p w:rsidR="00EE578C" w:rsidRPr="00EE578C" w:rsidRDefault="00EE578C" w:rsidP="00EE578C">
      <w:pPr>
        <w:rPr>
          <w:rFonts w:ascii="微软雅黑" w:eastAsia="微软雅黑" w:hAnsi="微软雅黑"/>
          <w:b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统一社会信用代码：</w:t>
      </w:r>
      <w:r w:rsidRPr="00EE578C">
        <w:rPr>
          <w:rFonts w:ascii="微软雅黑" w:eastAsia="微软雅黑" w:hAnsi="微软雅黑" w:hint="eastAsia"/>
          <w:sz w:val="28"/>
          <w:szCs w:val="28"/>
        </w:rPr>
        <w:t>91110105735558232J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企业名称：</w:t>
      </w:r>
      <w:r w:rsidRPr="00EE578C">
        <w:rPr>
          <w:rFonts w:ascii="微软雅黑" w:eastAsia="微软雅黑" w:hAnsi="微软雅黑" w:hint="eastAsia"/>
          <w:sz w:val="28"/>
          <w:szCs w:val="28"/>
        </w:rPr>
        <w:t>北京华泰龙安物业发展有限公司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注册号：</w:t>
      </w:r>
      <w:r w:rsidRPr="00EE578C">
        <w:rPr>
          <w:rFonts w:ascii="微软雅黑" w:eastAsia="微软雅黑" w:hAnsi="微软雅黑" w:hint="eastAsia"/>
          <w:sz w:val="28"/>
          <w:szCs w:val="28"/>
        </w:rPr>
        <w:t>110105003532078</w:t>
      </w:r>
    </w:p>
    <w:p w:rsidR="00EE578C" w:rsidRPr="00EE578C" w:rsidRDefault="00EE578C" w:rsidP="00EE578C">
      <w:pPr>
        <w:rPr>
          <w:rFonts w:ascii="微软雅黑" w:eastAsia="微软雅黑" w:hAnsi="微软雅黑"/>
          <w:b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法定代表人：</w:t>
      </w:r>
      <w:r w:rsidRPr="00EE578C">
        <w:rPr>
          <w:rFonts w:ascii="微软雅黑" w:eastAsia="微软雅黑" w:hAnsi="微软雅黑" w:hint="eastAsia"/>
          <w:sz w:val="28"/>
          <w:szCs w:val="28"/>
        </w:rPr>
        <w:t>崔健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类型：</w:t>
      </w:r>
      <w:r w:rsidRPr="00EE578C">
        <w:rPr>
          <w:rFonts w:ascii="微软雅黑" w:eastAsia="微软雅黑" w:hAnsi="微软雅黑" w:hint="eastAsia"/>
          <w:sz w:val="28"/>
          <w:szCs w:val="28"/>
        </w:rPr>
        <w:t>有限责任公司(法人独资)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成立日期：</w:t>
      </w:r>
      <w:r w:rsidRPr="00EE578C">
        <w:rPr>
          <w:rFonts w:ascii="微软雅黑" w:eastAsia="微软雅黑" w:hAnsi="微软雅黑" w:hint="eastAsia"/>
          <w:sz w:val="28"/>
          <w:szCs w:val="28"/>
        </w:rPr>
        <w:t>2002年01月23日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注册资本：</w:t>
      </w:r>
      <w:r w:rsidR="001253A1">
        <w:rPr>
          <w:rFonts w:ascii="微软雅黑" w:eastAsia="微软雅黑" w:hAnsi="微软雅黑" w:hint="eastAsia"/>
          <w:sz w:val="28"/>
          <w:szCs w:val="28"/>
        </w:rPr>
        <w:t>500</w:t>
      </w:r>
      <w:bookmarkStart w:id="0" w:name="_GoBack"/>
      <w:bookmarkEnd w:id="0"/>
      <w:r w:rsidRPr="00EE578C">
        <w:rPr>
          <w:rFonts w:ascii="微软雅黑" w:eastAsia="微软雅黑" w:hAnsi="微软雅黑" w:hint="eastAsia"/>
          <w:sz w:val="28"/>
          <w:szCs w:val="28"/>
        </w:rPr>
        <w:t>万人民币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核准日期：</w:t>
      </w:r>
      <w:r w:rsidRPr="00EE578C">
        <w:rPr>
          <w:rFonts w:ascii="微软雅黑" w:eastAsia="微软雅黑" w:hAnsi="微软雅黑" w:hint="eastAsia"/>
          <w:sz w:val="28"/>
          <w:szCs w:val="28"/>
        </w:rPr>
        <w:t>2021年06月22日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营业期限自：</w:t>
      </w:r>
      <w:r w:rsidRPr="00EE578C">
        <w:rPr>
          <w:rFonts w:ascii="微软雅黑" w:eastAsia="微软雅黑" w:hAnsi="微软雅黑" w:hint="eastAsia"/>
          <w:sz w:val="28"/>
          <w:szCs w:val="28"/>
        </w:rPr>
        <w:t>2002年01月23日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营业期限至：</w:t>
      </w:r>
      <w:r w:rsidRPr="00EE578C">
        <w:rPr>
          <w:rFonts w:ascii="微软雅黑" w:eastAsia="微软雅黑" w:hAnsi="微软雅黑" w:hint="eastAsia"/>
          <w:sz w:val="28"/>
          <w:szCs w:val="28"/>
        </w:rPr>
        <w:t>2022年01月22日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登记机关：</w:t>
      </w:r>
      <w:r w:rsidRPr="00EE578C">
        <w:rPr>
          <w:rFonts w:ascii="微软雅黑" w:eastAsia="微软雅黑" w:hAnsi="微软雅黑" w:hint="eastAsia"/>
          <w:sz w:val="28"/>
          <w:szCs w:val="28"/>
        </w:rPr>
        <w:t>北京市朝阳区市场监督管理局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sz w:val="28"/>
          <w:szCs w:val="28"/>
        </w:rPr>
        <w:t>登记状态：</w:t>
      </w:r>
      <w:r w:rsidRPr="00EE578C">
        <w:rPr>
          <w:rFonts w:ascii="微软雅黑" w:eastAsia="微软雅黑" w:hAnsi="微软雅黑" w:hint="eastAsia"/>
          <w:sz w:val="28"/>
          <w:szCs w:val="28"/>
        </w:rPr>
        <w:t>存续（在营、开业、在册）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bCs/>
          <w:sz w:val="28"/>
          <w:szCs w:val="28"/>
        </w:rPr>
        <w:t>住所：</w:t>
      </w:r>
      <w:r w:rsidRPr="00EE578C">
        <w:rPr>
          <w:rFonts w:ascii="微软雅黑" w:eastAsia="微软雅黑" w:hAnsi="微软雅黑" w:hint="eastAsia"/>
          <w:sz w:val="28"/>
          <w:szCs w:val="28"/>
        </w:rPr>
        <w:t>北京市朝阳区阜通东大街6号院3号楼【21】层2509室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b/>
          <w:bCs/>
          <w:sz w:val="28"/>
          <w:szCs w:val="28"/>
        </w:rPr>
        <w:t>经营范围：</w:t>
      </w:r>
    </w:p>
    <w:p w:rsidR="00EE578C" w:rsidRPr="00EE578C" w:rsidRDefault="00EE578C" w:rsidP="00EE578C">
      <w:pPr>
        <w:rPr>
          <w:rFonts w:ascii="微软雅黑" w:eastAsia="微软雅黑" w:hAnsi="微软雅黑"/>
          <w:sz w:val="28"/>
          <w:szCs w:val="28"/>
        </w:rPr>
      </w:pPr>
      <w:r w:rsidRPr="00EE578C">
        <w:rPr>
          <w:rFonts w:ascii="微软雅黑" w:eastAsia="微软雅黑" w:hAnsi="微软雅黑" w:hint="eastAsia"/>
          <w:sz w:val="28"/>
          <w:szCs w:val="28"/>
        </w:rPr>
        <w:t>物业管理；餐饮管理；承办展览展示；组织文化艺术交流活动（演出除外）；为会议提供服务；技术开发、转让、培训、服务；信息咨询（中介除外）；销售百货、针纺织品、五金交电（不含电动自行车）、化工产品（不含化学危险品）、服装鞋帽、家具、电子计算机及外围设备、工艺美术品、建筑材料、装饰材料、机电设备；停车场服务；</w:t>
      </w:r>
      <w:r w:rsidRPr="00EE578C">
        <w:rPr>
          <w:rFonts w:ascii="微软雅黑" w:eastAsia="微软雅黑" w:hAnsi="微软雅黑" w:hint="eastAsia"/>
          <w:sz w:val="28"/>
          <w:szCs w:val="28"/>
        </w:rPr>
        <w:lastRenderedPageBreak/>
        <w:t>从事房地产经纪业务；包装装潢设计；计算机系统服务；技术咨询；房地产开发；设计、代理、发布广告；互联网信息服务；出版物零售；广播电视节目制作。（市场主体依法自主选择经营项目，开展经营活动；互联网信息服务、出版物零售、广播电视节目制作以及依法须经批准的项目，经相关部门批准后依批准的内容开展经营活动；不得从事国家和本市产业政策禁止和限制类项目的经营活动。）</w:t>
      </w:r>
    </w:p>
    <w:p w:rsidR="00EE578C" w:rsidRPr="00EE578C" w:rsidRDefault="00EE578C">
      <w:pPr>
        <w:rPr>
          <w:rFonts w:ascii="微软雅黑" w:eastAsia="微软雅黑" w:hAnsi="微软雅黑"/>
          <w:sz w:val="28"/>
          <w:szCs w:val="28"/>
        </w:rPr>
      </w:pPr>
    </w:p>
    <w:sectPr w:rsidR="00EE578C" w:rsidRPr="00EE5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7C8"/>
    <w:rsid w:val="001253A1"/>
    <w:rsid w:val="0013515D"/>
    <w:rsid w:val="005E17C8"/>
    <w:rsid w:val="00E66794"/>
    <w:rsid w:val="00E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9E248-BDBA-4554-B896-FCF3A005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55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2021-09-24T07:17:00Z</dcterms:created>
  <dcterms:modified xsi:type="dcterms:W3CDTF">2021-09-24T08:12:00Z</dcterms:modified>
</cp:coreProperties>
</file>