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color w:val="FF0000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FF0000"/>
          <w:sz w:val="44"/>
          <w:szCs w:val="44"/>
          <w:shd w:val="clear" w:color="auto" w:fill="FFFFFF"/>
        </w:rPr>
        <w:t>北京鑫隆源房地产开发有限公司</w:t>
      </w:r>
    </w:p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营业执照信息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统一社会信用代码：</w:t>
      </w:r>
      <w:r>
        <w:rPr>
          <w:rFonts w:hint="eastAsia" w:ascii="微软雅黑" w:hAnsi="微软雅黑" w:eastAsia="微软雅黑"/>
          <w:sz w:val="28"/>
          <w:szCs w:val="28"/>
        </w:rPr>
        <w:t>911101097433104483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企业名称：</w:t>
      </w:r>
      <w:r>
        <w:rPr>
          <w:rFonts w:hint="eastAsia" w:ascii="微软雅黑" w:hAnsi="微软雅黑" w:eastAsia="微软雅黑"/>
          <w:sz w:val="28"/>
          <w:szCs w:val="28"/>
        </w:rPr>
        <w:t>北京鑫隆源房地产开发有限公司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注册号：</w:t>
      </w:r>
      <w:r>
        <w:rPr>
          <w:rFonts w:hint="eastAsia" w:ascii="微软雅黑" w:hAnsi="微软雅黑" w:eastAsia="微软雅黑"/>
          <w:sz w:val="28"/>
          <w:szCs w:val="28"/>
        </w:rPr>
        <w:t>110000004930652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法定代表人：</w:t>
      </w:r>
      <w:r>
        <w:rPr>
          <w:rFonts w:hint="eastAsia" w:ascii="微软雅黑" w:hAnsi="微软雅黑" w:eastAsia="微软雅黑"/>
          <w:sz w:val="28"/>
          <w:szCs w:val="28"/>
        </w:rPr>
        <w:t>于晓东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类型：</w:t>
      </w:r>
      <w:r>
        <w:rPr>
          <w:rFonts w:hint="eastAsia" w:ascii="微软雅黑" w:hAnsi="微软雅黑" w:eastAsia="微软雅黑"/>
          <w:sz w:val="28"/>
          <w:szCs w:val="28"/>
        </w:rPr>
        <w:t>有限责任公司(法人独资)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成立日期：</w:t>
      </w:r>
      <w:r>
        <w:rPr>
          <w:rFonts w:hint="eastAsia" w:ascii="微软雅黑" w:hAnsi="微软雅黑" w:eastAsia="微软雅黑"/>
          <w:sz w:val="28"/>
          <w:szCs w:val="28"/>
        </w:rPr>
        <w:t>2002年10月23日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注册资本：</w:t>
      </w:r>
      <w:r>
        <w:rPr>
          <w:rFonts w:hint="eastAsia" w:ascii="微软雅黑" w:hAnsi="微软雅黑" w:eastAsia="微软雅黑"/>
          <w:sz w:val="28"/>
          <w:szCs w:val="28"/>
        </w:rPr>
        <w:t>3000万人民币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核准日期：</w:t>
      </w:r>
      <w:r>
        <w:rPr>
          <w:rFonts w:hint="eastAsia" w:ascii="微软雅黑" w:hAnsi="微软雅黑" w:eastAsia="微软雅黑"/>
          <w:sz w:val="28"/>
          <w:szCs w:val="28"/>
        </w:rPr>
        <w:t>2019年06月12日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营业期限自：</w:t>
      </w:r>
      <w:r>
        <w:rPr>
          <w:rFonts w:hint="eastAsia" w:ascii="微软雅黑" w:hAnsi="微软雅黑" w:eastAsia="微软雅黑"/>
          <w:sz w:val="28"/>
          <w:szCs w:val="28"/>
        </w:rPr>
        <w:t>2002年10月23日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营业期限至：</w:t>
      </w:r>
      <w:r>
        <w:rPr>
          <w:rFonts w:hint="eastAsia" w:ascii="微软雅黑" w:hAnsi="微软雅黑" w:eastAsia="微软雅黑"/>
          <w:sz w:val="28"/>
          <w:szCs w:val="28"/>
        </w:rPr>
        <w:t>2022年10月22日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登记机关：</w:t>
      </w:r>
      <w:r>
        <w:rPr>
          <w:rFonts w:hint="eastAsia" w:ascii="微软雅黑" w:hAnsi="微软雅黑" w:eastAsia="微软雅黑"/>
          <w:sz w:val="28"/>
          <w:szCs w:val="28"/>
        </w:rPr>
        <w:t>北京市门头沟区市场监督管理局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登记状态：</w:t>
      </w:r>
      <w:r>
        <w:rPr>
          <w:rFonts w:hint="eastAsia" w:ascii="微软雅黑" w:hAnsi="微软雅黑" w:eastAsia="微软雅黑"/>
          <w:sz w:val="28"/>
          <w:szCs w:val="28"/>
        </w:rPr>
        <w:t>存续（在营、开业、在册）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住所：</w:t>
      </w:r>
      <w:r>
        <w:rPr>
          <w:rFonts w:hint="eastAsia" w:ascii="微软雅黑" w:hAnsi="微软雅黑" w:eastAsia="微软雅黑"/>
          <w:sz w:val="28"/>
          <w:szCs w:val="28"/>
        </w:rPr>
        <w:t>北京市门头沟区葡东20号楼办公楼4-1-01号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经营范围：</w:t>
      </w:r>
    </w:p>
    <w:p>
      <w:pPr>
        <w:rPr>
          <w:rFonts w:hint="eastAsia" w:ascii="微软雅黑" w:hAnsi="微软雅黑" w:eastAsia="微软雅黑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</w:rPr>
        <w:t>许可项目：房地产开发经营。（依法须经批准的项目，经相关部门批准后方可开展经营活动，具体经营项目以相关部门批准文件或许可证件为准）一般项目：物业管理；酒店管理；技术服务、技术开发、技术咨询、技术交流、技术转让、技术推广；组织文化艺术交流活动；广告发布；会议及展览服务；广告设计、代理；广告制作；包装服务；建筑材料销售；金属材料销售；五金产品零售；化工产品销售（不含许可类化工产品）；机械电气设备销售；计算机软硬件及辅助设备零售；汽车零配件零售；家具销售；日用品销售；针纺织品销售；工艺美术品及礼仪用品销售（象牙及其制品除外）；家具安装和维修服务；停车场服务；信息咨询服务（不含许可类信息咨询服务）。（除依法须经批准的项目外，凭营业执照依法自主开展经营活动）（不得从事国家和本市产业政策禁止和限制类项目的经营活动。）</w:t>
      </w:r>
    </w:p>
    <w:p>
      <w:pPr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zZWEzOTJmNWM2Yzc2OGExOWNkNTdjYzNjMzE2YzIifQ=="/>
  </w:docVars>
  <w:rsids>
    <w:rsidRoot w:val="00124A4F"/>
    <w:rsid w:val="000C31EF"/>
    <w:rsid w:val="0010759E"/>
    <w:rsid w:val="00124A4F"/>
    <w:rsid w:val="0013515D"/>
    <w:rsid w:val="00E66794"/>
    <w:rsid w:val="6453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464</Characters>
  <Lines>3</Lines>
  <Paragraphs>1</Paragraphs>
  <TotalTime>4</TotalTime>
  <ScaleCrop>false</ScaleCrop>
  <LinksUpToDate>false</LinksUpToDate>
  <CharactersWithSpaces>544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2021-09-24T03:09:00Z</dcterms:created>
  <dc:creator>DELL</dc:creator>
  <cp:lastModifiedBy>赵耸婷</cp:lastModifiedBy>
  <dcterms:modified xsi:type="dcterms:W3CDTF">2023-12-12T03:30:20Z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A6CAA2747B894050BD5BEB0434759213_12</vt:lpwstr>
  </property>
</Properties>
</file>