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昌平校区地下室防水改造工程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田昭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13651248853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112780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112780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122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639042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93.54%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112780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131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112780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122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639042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93.54%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 xml:space="preserve">    通过昌平校区实训楼地下室外墙防水改造，达到保护建筑结构，提升建筑的使用时间，改善教育教学条件，满足实训教学和办公的日常需求，使全校师生满意度达85%。"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 xml:space="preserve">    通过昌平校区实训楼地下室外墙防水改造，达到保护建筑结构，提升建筑的使用时间，改善教育教学条件，满足实训教学和办公的日常需求。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指标1：地下室防水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面积是872.9平方米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实际完成872.9平方米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指标1：改造合格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竣工4个月后发现月渗点或反潮,部分门关不上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年立项并成立小组，对该项目进行前期设计及送报评审中心，2023年进行项目招投标，项目验收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按时完成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超时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因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2023年特殊天气影响(昌平区特大暴雨)，期间不予施工，耽误工期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指标1：保护基础设施，提升教学条件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指标1：满足教学、办公需求情况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学生满意率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76.25%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学生总体对地下室异味、通风及门变形等不满意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教师满意率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81.11%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老师对地下室排风换气系统，自然采光、门受潮变形、个别仍有渗水点，不能投入使用不满意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92.4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ZWNjODg3Nzg4OWRhNDhjYzIyYWQyM2ExMDkzNzAifQ=="/>
  </w:docVars>
  <w:rsids>
    <w:rsidRoot w:val="F77F09F4"/>
    <w:rsid w:val="00ED603A"/>
    <w:rsid w:val="071F6F6C"/>
    <w:rsid w:val="11B74362"/>
    <w:rsid w:val="12160BC9"/>
    <w:rsid w:val="2F4E643B"/>
    <w:rsid w:val="35592615"/>
    <w:rsid w:val="37173543"/>
    <w:rsid w:val="3FF76880"/>
    <w:rsid w:val="47C96CD1"/>
    <w:rsid w:val="4AEB6E7F"/>
    <w:rsid w:val="585C4059"/>
    <w:rsid w:val="62FB6C04"/>
    <w:rsid w:val="6E6D67C3"/>
    <w:rsid w:val="6F6F2461"/>
    <w:rsid w:val="71E947C9"/>
    <w:rsid w:val="72434811"/>
    <w:rsid w:val="7AB7FF50"/>
    <w:rsid w:val="7BFEB0DB"/>
    <w:rsid w:val="7C1F1A79"/>
    <w:rsid w:val="7CC9494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2024-04-30T06:29:46Z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1F150B15B4794488A24FF445FB729E14_13</vt:lpwstr>
  </property>
</Properties>
</file>