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143"/>
        <w:gridCol w:w="70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劳务派遣管理服务费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石鑫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69239154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3.352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1.252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1.068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85.30%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3.352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1.252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1.068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85.30%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满足日常学院运转及教学工作正常运转，2023年预计劳务派遣人数16人，能够按时发放服务费。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满足日常学院运转及教学工作正常运转，2023年实际劳务派遣人数1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人，能够按时发放服务费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指标1：发放人数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指标1：发放的及时性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指标1：发放金额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1.252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1.068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劳务派遣减少2人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指标1：满足日常教学工作运转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是否满足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满足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ZiMTVkYzgwNjIzNjcxOTk1NDRlN2M0ODMxZTQifQ=="/>
  </w:docVars>
  <w:rsids>
    <w:rsidRoot w:val="F77F09F4"/>
    <w:rsid w:val="005E1EAC"/>
    <w:rsid w:val="0B073AE9"/>
    <w:rsid w:val="0FDD23A2"/>
    <w:rsid w:val="11B74362"/>
    <w:rsid w:val="145B1957"/>
    <w:rsid w:val="17090467"/>
    <w:rsid w:val="19A46172"/>
    <w:rsid w:val="1FF02579"/>
    <w:rsid w:val="21D40FC9"/>
    <w:rsid w:val="37173543"/>
    <w:rsid w:val="3CE127D1"/>
    <w:rsid w:val="3FF76880"/>
    <w:rsid w:val="41F92AC6"/>
    <w:rsid w:val="495C7C6C"/>
    <w:rsid w:val="4B2431E0"/>
    <w:rsid w:val="4DB00C5F"/>
    <w:rsid w:val="50753C1B"/>
    <w:rsid w:val="585C4059"/>
    <w:rsid w:val="5CAF2C65"/>
    <w:rsid w:val="5D8C4262"/>
    <w:rsid w:val="6DB027C0"/>
    <w:rsid w:val="6E6D67C3"/>
    <w:rsid w:val="71E947C9"/>
    <w:rsid w:val="72434811"/>
    <w:rsid w:val="73C372CA"/>
    <w:rsid w:val="75397635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2024-04-26T02:41:21Z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2F754D9A938A4A77B6ECA9B88B16E82C_12</vt:lpwstr>
  </property>
</Properties>
</file>