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北京市工艺美术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技师学院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年燕京八绝非遗传承与应用科技创新研修班报名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表</w:t>
      </w:r>
    </w:p>
    <w:p>
      <w:pPr>
        <w:jc w:val="left"/>
        <w:rPr>
          <w:rFonts w:ascii="宋体" w:hAnsi="宋体"/>
          <w:color w:val="auto"/>
        </w:rPr>
      </w:pPr>
    </w:p>
    <w:tbl>
      <w:tblPr>
        <w:tblStyle w:val="7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58"/>
        <w:gridCol w:w="439"/>
        <w:gridCol w:w="1437"/>
        <w:gridCol w:w="332"/>
        <w:gridCol w:w="1046"/>
        <w:gridCol w:w="274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照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tabs>
                <w:tab w:val="left" w:pos="558"/>
              </w:tabs>
              <w:spacing w:line="480" w:lineRule="auto"/>
              <w:jc w:val="center"/>
              <w:rPr>
                <w:rFonts w:hint="eastAsia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从业年限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是否为代表性传承人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或传承人记名弟子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非遗传承项目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435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4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曾参与研培计划年份及院校</w:t>
            </w:r>
          </w:p>
        </w:tc>
        <w:tc>
          <w:tcPr>
            <w:tcW w:w="566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经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历</w:t>
            </w:r>
          </w:p>
        </w:tc>
        <w:tc>
          <w:tcPr>
            <w:tcW w:w="7874" w:type="dxa"/>
            <w:gridSpan w:val="6"/>
            <w:vAlign w:val="top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i/>
                <w:iCs/>
                <w:color w:val="auto"/>
                <w:lang w:eastAsia="zh-CN"/>
              </w:rPr>
              <w:t>（从业年限，是否为记名子弟）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作品参展及获奖情况</w:t>
            </w:r>
          </w:p>
        </w:tc>
        <w:tc>
          <w:tcPr>
            <w:tcW w:w="7874" w:type="dxa"/>
            <w:gridSpan w:val="6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推荐单位或推荐人意见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7874" w:type="dxa"/>
            <w:gridSpan w:val="6"/>
          </w:tcPr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ind w:firstLine="5040" w:firstLineChars="2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（盖章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ind w:firstLine="4410" w:firstLineChars="2100"/>
              <w:jc w:val="left"/>
              <w:rPr>
                <w:color w:val="auto"/>
              </w:rPr>
            </w:pPr>
          </w:p>
          <w:p>
            <w:pPr>
              <w:ind w:firstLine="4680" w:firstLineChars="19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年    月    日   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：1.个人经历填写起始于高中。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本表需交两份，一份为盖章电子扫描件，一份为电子可编辑原件。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.获奖作品请将照片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begin"/>
      </w:r>
      <w:r>
        <w:rPr>
          <w:rFonts w:hint="eastAsia" w:ascii="仿宋" w:hAnsi="仿宋" w:eastAsia="仿宋" w:cs="仿宋"/>
          <w:color w:val="FF0000"/>
          <w:sz w:val="24"/>
          <w:szCs w:val="28"/>
        </w:rPr>
        <w:instrText xml:space="preserve"> HYPERLINK "mailto:一起发至邮箱bjgmpx@sina.com。" </w:instrTex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separate"/>
      </w:r>
      <w:r>
        <w:rPr>
          <w:rFonts w:hint="eastAsia" w:ascii="仿宋" w:hAnsi="仿宋" w:eastAsia="仿宋" w:cs="仿宋"/>
          <w:color w:val="FF0000"/>
          <w:sz w:val="24"/>
          <w:szCs w:val="28"/>
        </w:rPr>
        <w:t>一起发至邮箱bjgmpx@sina.com。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3888"/>
    <w:rsid w:val="0A1825EE"/>
    <w:rsid w:val="0AFC137F"/>
    <w:rsid w:val="1B6E4AFF"/>
    <w:rsid w:val="1F454776"/>
    <w:rsid w:val="21EB6131"/>
    <w:rsid w:val="22F8369B"/>
    <w:rsid w:val="24F16436"/>
    <w:rsid w:val="25AA18CF"/>
    <w:rsid w:val="28E343E1"/>
    <w:rsid w:val="2E333888"/>
    <w:rsid w:val="301D2B3D"/>
    <w:rsid w:val="3A4E10F4"/>
    <w:rsid w:val="3BB92E04"/>
    <w:rsid w:val="3D896775"/>
    <w:rsid w:val="3F6D1129"/>
    <w:rsid w:val="4BD84CE8"/>
    <w:rsid w:val="55A001FA"/>
    <w:rsid w:val="5AA43E42"/>
    <w:rsid w:val="62D32597"/>
    <w:rsid w:val="638842E2"/>
    <w:rsid w:val="6B7E43F3"/>
    <w:rsid w:val="6E6945BE"/>
    <w:rsid w:val="71EC3A38"/>
    <w:rsid w:val="72432D9B"/>
    <w:rsid w:val="78084529"/>
    <w:rsid w:val="799F3638"/>
    <w:rsid w:val="7F9F2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2023-05-24T01:32:00Z</dcterms:created>
  <dc:creator>DELL</dc:creator>
  <cp:lastModifiedBy>DELL</cp:lastModifiedBy>
  <dcterms:modified xsi:type="dcterms:W3CDTF">2025-07-14T02:20:05Z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